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E3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4090235F">
      <w:pPr>
        <w:shd w:val="clear" w:color="auto" w:fill="FFFFFF"/>
        <w:spacing w:line="360" w:lineRule="auto"/>
        <w:ind w:right="-21" w:rightChars="-10"/>
        <w:jc w:val="center"/>
        <w:rPr>
          <w:rFonts w:hint="eastAsia" w:ascii="仿宋" w:hAnsi="仿宋" w:eastAsia="仿宋" w:cs="仿宋"/>
          <w:b/>
          <w:kern w:val="0"/>
          <w:sz w:val="28"/>
          <w:szCs w:val="28"/>
          <w:shd w:val="clear" w:color="auto" w:fill="FFFFFF"/>
        </w:rPr>
      </w:pPr>
      <w:bookmarkStart w:id="0" w:name="_GoBack"/>
      <w:r>
        <w:rPr>
          <w:rFonts w:hint="eastAsia" w:ascii="仿宋" w:hAnsi="仿宋" w:eastAsia="仿宋" w:cs="仿宋"/>
          <w:b/>
          <w:kern w:val="2"/>
          <w:sz w:val="28"/>
          <w:szCs w:val="28"/>
          <w:shd w:val="clear" w:color="auto" w:fill="FFFFFF"/>
          <w:lang w:val="en-US" w:eastAsia="zh-CN" w:bidi="ar-SA"/>
        </w:rPr>
        <w:t>廉 政 承 诺 书</w:t>
      </w:r>
    </w:p>
    <w:bookmarkEnd w:id="0"/>
    <w:p w14:paraId="6DEDBA4A">
      <w:pPr>
        <w:shd w:val="clear" w:color="auto" w:fill="FFFFFF"/>
        <w:autoSpaceDE w:val="0"/>
        <w:autoSpaceDN w:val="0"/>
        <w:adjustRightInd w:val="0"/>
        <w:snapToGrid w:val="0"/>
        <w:spacing w:line="360" w:lineRule="auto"/>
        <w:jc w:val="center"/>
        <w:rPr>
          <w:rFonts w:hint="eastAsia" w:ascii="仿宋" w:hAnsi="仿宋" w:eastAsia="仿宋" w:cs="仿宋"/>
          <w:b/>
          <w:snapToGrid w:val="0"/>
          <w:kern w:val="0"/>
          <w:sz w:val="28"/>
          <w:szCs w:val="28"/>
          <w:shd w:val="clear" w:color="auto" w:fill="FFFFFF"/>
        </w:rPr>
      </w:pPr>
    </w:p>
    <w:p w14:paraId="4BE6D313">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杭州师达</w:t>
      </w:r>
      <w:r>
        <w:rPr>
          <w:rFonts w:hint="eastAsia" w:ascii="仿宋" w:hAnsi="仿宋" w:eastAsia="仿宋" w:cs="仿宋"/>
          <w:bCs/>
          <w:snapToGrid w:val="0"/>
          <w:kern w:val="0"/>
          <w:sz w:val="24"/>
          <w:szCs w:val="24"/>
          <w:shd w:val="clear" w:color="auto" w:fill="FFFFFF"/>
          <w:lang w:val="en-US" w:eastAsia="zh-CN"/>
        </w:rPr>
        <w:t>管理</w:t>
      </w:r>
      <w:r>
        <w:rPr>
          <w:rFonts w:hint="eastAsia" w:ascii="仿宋" w:hAnsi="仿宋" w:eastAsia="仿宋" w:cs="仿宋"/>
          <w:bCs/>
          <w:snapToGrid w:val="0"/>
          <w:kern w:val="0"/>
          <w:sz w:val="24"/>
          <w:szCs w:val="24"/>
          <w:shd w:val="clear" w:color="auto" w:fill="FFFFFF"/>
        </w:rPr>
        <w:t>服务有限公司：</w:t>
      </w:r>
    </w:p>
    <w:p w14:paraId="7B7AA88D">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我单位响应你单位项目招商约谈。在这次招商过程中和入围后，我们将严格遵守国家法规和公安机关纪律要求，并郑重承诺：</w:t>
      </w:r>
    </w:p>
    <w:p w14:paraId="3B60CB3E">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一、</w:t>
      </w:r>
      <w:r>
        <w:rPr>
          <w:rFonts w:hint="eastAsia" w:ascii="仿宋" w:hAnsi="仿宋" w:eastAsia="仿宋" w:cs="仿宋"/>
          <w:bCs/>
          <w:snapToGrid w:val="0"/>
          <w:spacing w:val="-11"/>
          <w:kern w:val="0"/>
          <w:sz w:val="24"/>
          <w:szCs w:val="24"/>
          <w:shd w:val="clear" w:color="auto" w:fill="FFFFFF"/>
        </w:rPr>
        <w:t>不向项目有关人员及部门赠送礼金礼物、有价证券、回扣以及中介费、介绍费、咨询费等好处费；</w:t>
      </w:r>
    </w:p>
    <w:p w14:paraId="393EE357">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二、不为项目有关人员及部门报销应由你方单位或个人支付的费用；</w:t>
      </w:r>
    </w:p>
    <w:p w14:paraId="0E2953F4">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三、不向项目有关人员及部门提供有可能影响公正执行公务的宴请和健身娱乐等活动；</w:t>
      </w:r>
    </w:p>
    <w:p w14:paraId="6B055D4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四、不为项目有关人员及部门出国（境）、旅游等提供方便；</w:t>
      </w:r>
    </w:p>
    <w:p w14:paraId="499AC4E8">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五、不为项目有关人员个人装修住房、婚丧嫁娶、配偶子女工作安排等提供好处；</w:t>
      </w:r>
    </w:p>
    <w:p w14:paraId="21A2910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六、严格遵守政府采购法、招标应标法、协议法等法律，诚实守信，合法经营，坚决抵制各种违法违纪行为。</w:t>
      </w:r>
    </w:p>
    <w:p w14:paraId="167BAB64">
      <w:pPr>
        <w:shd w:val="clear" w:color="auto" w:fill="FFFFFF"/>
        <w:autoSpaceDE w:val="0"/>
        <w:autoSpaceDN w:val="0"/>
        <w:adjustRightInd w:val="0"/>
        <w:snapToGrid w:val="0"/>
        <w:spacing w:line="360" w:lineRule="auto"/>
        <w:ind w:firstLine="480" w:firstLineChars="200"/>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如违反上述承诺，你单位有权立即取消我单位的招商资格，有权拒绝我单位在一定时期内进入你单位进行工程建设或其他经营活动，并通报市政府采购办。由此引起的相应损失均由我</w:t>
      </w:r>
      <w:r>
        <w:rPr>
          <w:rFonts w:hint="eastAsia" w:ascii="仿宋" w:hAnsi="仿宋" w:eastAsia="仿宋" w:cs="仿宋"/>
          <w:bCs/>
          <w:snapToGrid w:val="0"/>
          <w:kern w:val="0"/>
          <w:sz w:val="24"/>
          <w:szCs w:val="24"/>
          <w:shd w:val="clear" w:color="auto" w:fill="FFFFFF"/>
          <w:lang w:val="en-US" w:eastAsia="zh-CN"/>
        </w:rPr>
        <w:t>司</w:t>
      </w:r>
      <w:r>
        <w:rPr>
          <w:rFonts w:hint="eastAsia" w:ascii="仿宋" w:hAnsi="仿宋" w:eastAsia="仿宋" w:cs="仿宋"/>
          <w:bCs/>
          <w:snapToGrid w:val="0"/>
          <w:kern w:val="0"/>
          <w:sz w:val="24"/>
          <w:szCs w:val="24"/>
          <w:shd w:val="clear" w:color="auto" w:fill="FFFFFF"/>
        </w:rPr>
        <w:t>单位承担。</w:t>
      </w:r>
    </w:p>
    <w:p w14:paraId="1EA077DD">
      <w:pPr>
        <w:pStyle w:val="4"/>
        <w:rPr>
          <w:rFonts w:hint="eastAsia" w:ascii="仿宋" w:hAnsi="仿宋" w:eastAsia="仿宋" w:cs="仿宋"/>
          <w:bCs/>
          <w:snapToGrid w:val="0"/>
          <w:kern w:val="0"/>
          <w:sz w:val="24"/>
          <w:szCs w:val="24"/>
          <w:shd w:val="clear" w:color="auto" w:fill="FFFFFF"/>
        </w:rPr>
      </w:pPr>
    </w:p>
    <w:p w14:paraId="266841EA">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p>
    <w:p w14:paraId="00D9C000">
      <w:pPr>
        <w:shd w:val="clear" w:color="auto" w:fill="FFFFFF"/>
        <w:spacing w:line="360" w:lineRule="auto"/>
        <w:ind w:right="-21" w:rightChars="-1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供应商（盖公章）</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自然人（盖手印）</w:t>
      </w:r>
      <w:r>
        <w:rPr>
          <w:rFonts w:hint="eastAsia" w:ascii="仿宋" w:hAnsi="仿宋" w:eastAsia="仿宋" w:cs="仿宋"/>
          <w:sz w:val="24"/>
          <w:szCs w:val="24"/>
          <w:shd w:val="clear" w:color="auto" w:fill="FFFFFF"/>
        </w:rPr>
        <w:t>：</w:t>
      </w:r>
    </w:p>
    <w:p w14:paraId="38EB287F">
      <w:pPr>
        <w:shd w:val="clear" w:color="auto" w:fill="FFFFFF"/>
        <w:spacing w:line="360" w:lineRule="auto"/>
        <w:ind w:right="-21" w:rightChars="-10"/>
        <w:jc w:val="center"/>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 xml:space="preserve"> </w:t>
      </w:r>
      <w:r>
        <w:rPr>
          <w:rFonts w:hint="eastAsia" w:ascii="仿宋" w:hAnsi="仿宋" w:eastAsia="仿宋" w:cs="仿宋"/>
          <w:snapToGrid w:val="0"/>
          <w:kern w:val="0"/>
          <w:sz w:val="24"/>
          <w:szCs w:val="24"/>
        </w:rPr>
        <w:t>法定代表人或授权代表人</w:t>
      </w:r>
      <w:r>
        <w:rPr>
          <w:rFonts w:hint="eastAsia" w:ascii="仿宋" w:hAnsi="仿宋" w:eastAsia="仿宋" w:cs="仿宋"/>
          <w:sz w:val="24"/>
          <w:szCs w:val="24"/>
          <w:shd w:val="clear" w:color="auto" w:fill="FFFFFF"/>
        </w:rPr>
        <w:t>（签字或盖章）：</w:t>
      </w:r>
    </w:p>
    <w:p w14:paraId="76DE13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D2AB3"/>
    <w:rsid w:val="06F6187A"/>
    <w:rsid w:val="1BCD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AS正文"/>
    <w:autoRedefine/>
    <w:qFormat/>
    <w:uiPriority w:val="0"/>
    <w:pPr>
      <w:widowControl w:val="0"/>
      <w:spacing w:line="360" w:lineRule="auto"/>
      <w:ind w:right="181" w:firstLine="480" w:firstLineChars="200"/>
      <w:jc w:val="both"/>
    </w:pPr>
    <w:rPr>
      <w:rFonts w:ascii="Verdana" w:hAnsi="Verdan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2024-12-17T02:28:00Z</dcterms:created>
  <dc:creator>胡旭全</dc:creator>
  <cp:lastModifiedBy>胡旭全</cp:lastModifiedBy>
  <dcterms:modified xsi:type="dcterms:W3CDTF">2024-12-17T02:28:56Z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8E97EA2FE5CE4770A7EB77F8074B12BA_13</vt:lpwstr>
  </property>
  <property fmtid="{D5CDD505-2E9C-101B-9397-08002B2CF9AE}" pid="4" name="KSOTemplateDocerSaveRecord">
    <vt:lpwstr>eyJoZGlkIjoiZjAxOTkxNjI5NDc2MjYzNjRiZWY1ZGNkZjE1N2IyNjYiLCJ1c2VySWQiOiIyMjc0OTU4NzYifQ==</vt:lpwstr>
  </property>
</Properties>
</file>